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E8F5" w14:textId="77777777" w:rsidR="00FB216B" w:rsidRDefault="00FB216B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258"/>
        <w:gridCol w:w="1793"/>
        <w:gridCol w:w="650"/>
        <w:gridCol w:w="257"/>
        <w:gridCol w:w="1888"/>
        <w:gridCol w:w="649"/>
        <w:gridCol w:w="257"/>
        <w:gridCol w:w="2075"/>
        <w:gridCol w:w="649"/>
        <w:gridCol w:w="257"/>
        <w:gridCol w:w="1918"/>
        <w:gridCol w:w="649"/>
        <w:gridCol w:w="257"/>
        <w:gridCol w:w="2409"/>
      </w:tblGrid>
      <w:tr w:rsidR="002A36D3" w:rsidRPr="001F6CD1" w14:paraId="7C380E85" w14:textId="77777777" w:rsidTr="004324B6">
        <w:tc>
          <w:tcPr>
            <w:tcW w:w="222" w:type="pc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14:paraId="7DCB2A23" w14:textId="3EE59913" w:rsidR="00DE563B" w:rsidRPr="00DE563B" w:rsidRDefault="00DE563B" w:rsidP="003F35FC">
            <w:pPr>
              <w:jc w:val="center"/>
              <w:rPr>
                <w:sz w:val="16"/>
                <w:szCs w:val="28"/>
              </w:rPr>
            </w:pPr>
            <w:r w:rsidRPr="00DE563B">
              <w:rPr>
                <w:sz w:val="16"/>
                <w:szCs w:val="28"/>
              </w:rPr>
              <w:t>State</w:t>
            </w:r>
          </w:p>
        </w:tc>
        <w:tc>
          <w:tcPr>
            <w:tcW w:w="88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418DAE2C" w14:textId="65515F8A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3300"/>
          </w:tcPr>
          <w:p w14:paraId="42AADB64" w14:textId="2230B49D" w:rsidR="00DE563B" w:rsidRPr="00DE563B" w:rsidRDefault="00DE563B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563B">
              <w:rPr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5937C1BC" w14:textId="2912D021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  <w:r w:rsidRPr="00DE563B">
              <w:rPr>
                <w:sz w:val="16"/>
                <w:szCs w:val="28"/>
              </w:rPr>
              <w:t>State</w:t>
            </w:r>
          </w:p>
        </w:tc>
        <w:tc>
          <w:tcPr>
            <w:tcW w:w="88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29FEE9AA" w14:textId="08F9261C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3300"/>
          </w:tcPr>
          <w:p w14:paraId="2FAF63BF" w14:textId="076788FC" w:rsidR="00DE563B" w:rsidRPr="00DE563B" w:rsidRDefault="00DE563B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563B">
              <w:rPr>
                <w:color w:val="FFFFFF" w:themeColor="background1"/>
                <w:sz w:val="28"/>
                <w:szCs w:val="28"/>
              </w:rPr>
              <w:t>Creation</w:t>
            </w:r>
          </w:p>
        </w:tc>
        <w:tc>
          <w:tcPr>
            <w:tcW w:w="2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10A55176" w14:textId="7BA3A320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  <w:r w:rsidRPr="00DE563B">
              <w:rPr>
                <w:sz w:val="16"/>
                <w:szCs w:val="28"/>
              </w:rPr>
              <w:t>State</w:t>
            </w:r>
          </w:p>
        </w:tc>
        <w:tc>
          <w:tcPr>
            <w:tcW w:w="88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64CB4CF2" w14:textId="1836FD6F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3300"/>
          </w:tcPr>
          <w:p w14:paraId="769256BF" w14:textId="71C31A0D" w:rsidR="00DE563B" w:rsidRPr="00DE563B" w:rsidRDefault="00DE563B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563B">
              <w:rPr>
                <w:color w:val="FFFFFF" w:themeColor="background1"/>
                <w:sz w:val="28"/>
                <w:szCs w:val="28"/>
              </w:rPr>
              <w:t>Theory</w:t>
            </w:r>
          </w:p>
        </w:tc>
        <w:tc>
          <w:tcPr>
            <w:tcW w:w="2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0A8397D0" w14:textId="7C77262E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  <w:r w:rsidRPr="00DE563B">
              <w:rPr>
                <w:sz w:val="16"/>
                <w:szCs w:val="28"/>
              </w:rPr>
              <w:t>State</w:t>
            </w:r>
          </w:p>
        </w:tc>
        <w:tc>
          <w:tcPr>
            <w:tcW w:w="88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145FB25F" w14:textId="11DA9B46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3300"/>
          </w:tcPr>
          <w:p w14:paraId="6716DEB6" w14:textId="24F2DEF2" w:rsidR="00DE563B" w:rsidRPr="00DE563B" w:rsidRDefault="00DE563B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563B">
              <w:rPr>
                <w:color w:val="FFFFFF" w:themeColor="background1"/>
                <w:sz w:val="28"/>
                <w:szCs w:val="28"/>
              </w:rPr>
              <w:t>Aesthetics</w:t>
            </w:r>
          </w:p>
        </w:tc>
        <w:tc>
          <w:tcPr>
            <w:tcW w:w="22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7747F108" w14:textId="25F0E46F" w:rsidR="00DE563B" w:rsidRPr="001F6CD1" w:rsidRDefault="00FC27F9" w:rsidP="003F35F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PSD</w:t>
            </w:r>
          </w:p>
        </w:tc>
        <w:tc>
          <w:tcPr>
            <w:tcW w:w="88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36DD7176" w14:textId="419B20D9" w:rsidR="00DE563B" w:rsidRPr="001F6CD1" w:rsidRDefault="00DE563B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</w:tcPr>
          <w:p w14:paraId="736AD9BC" w14:textId="71A08A10" w:rsidR="00DE563B" w:rsidRPr="004324B6" w:rsidRDefault="00DE563B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324B6">
              <w:rPr>
                <w:color w:val="FFFFFF" w:themeColor="background1"/>
                <w:sz w:val="28"/>
                <w:szCs w:val="28"/>
              </w:rPr>
              <w:t>Movement</w:t>
            </w:r>
          </w:p>
        </w:tc>
      </w:tr>
      <w:tr w:rsidR="002913D2" w:rsidRPr="00EB6F57" w14:paraId="16A8328D" w14:textId="77777777" w:rsidTr="002A36D3">
        <w:tc>
          <w:tcPr>
            <w:tcW w:w="222" w:type="pct"/>
            <w:tcBorders>
              <w:left w:val="single" w:sz="18" w:space="0" w:color="auto"/>
            </w:tcBorders>
            <w:shd w:val="clear" w:color="auto" w:fill="C0C0C0"/>
          </w:tcPr>
          <w:p w14:paraId="408D11E5" w14:textId="2EBF0955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4.1.1a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36462BE1" w14:textId="761C8E54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right w:val="single" w:sz="18" w:space="0" w:color="auto"/>
            </w:tcBorders>
          </w:tcPr>
          <w:p w14:paraId="0D91F6A9" w14:textId="07643613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Perform 3 part vocal and/or instrumental rounds using movement and speech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44C1EBA8" w14:textId="23120D60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4.2.1a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2821D310" w14:textId="4B1020AA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right w:val="single" w:sz="18" w:space="0" w:color="auto"/>
            </w:tcBorders>
          </w:tcPr>
          <w:p w14:paraId="33B06C11" w14:textId="3D2775B2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Improvise completion of rhythm or melodic phrase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0560339C" w14:textId="25215D15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4.3.1a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38DB46D1" w14:textId="3132CFF2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122E8445" w14:textId="36E9F4BE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Demonstrate use of dynamics, tempo, meter, and articulation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0C583528" w14:textId="640C0D54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4.4.1a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6AB9C5C6" w14:textId="7563AFB2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right w:val="single" w:sz="18" w:space="0" w:color="auto"/>
            </w:tcBorders>
          </w:tcPr>
          <w:p w14:paraId="1D951878" w14:textId="41A157C8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Use appropriate music terminology for preferences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1CA535D3" w14:textId="47437C33" w:rsidR="002913D2" w:rsidRPr="005B3A9D" w:rsidRDefault="00444000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D.oo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5D668AAA" w14:textId="1DF6B5B2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right w:val="single" w:sz="18" w:space="0" w:color="auto"/>
            </w:tcBorders>
          </w:tcPr>
          <w:p w14:paraId="7BD87F6B" w14:textId="5CB18F93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Perform simple dance phrases of varying lengths</w:t>
            </w:r>
          </w:p>
        </w:tc>
      </w:tr>
      <w:tr w:rsidR="002913D2" w:rsidRPr="00EB6F57" w14:paraId="20A205CA" w14:textId="77777777" w:rsidTr="002A36D3">
        <w:tc>
          <w:tcPr>
            <w:tcW w:w="222" w:type="pct"/>
            <w:tcBorders>
              <w:left w:val="single" w:sz="18" w:space="0" w:color="auto"/>
            </w:tcBorders>
            <w:shd w:val="clear" w:color="auto" w:fill="C0C0C0"/>
          </w:tcPr>
          <w:p w14:paraId="7D834C5A" w14:textId="6E7844AF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4.1.1b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62EF0082" w14:textId="7EF44EE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right w:val="single" w:sz="18" w:space="0" w:color="auto"/>
            </w:tcBorders>
          </w:tcPr>
          <w:p w14:paraId="4DA800B9" w14:textId="5B2BFA7D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Follow conductor’s meter patterns, tempo, and dynamics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15F3EC98" w14:textId="21F7C857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4.2.1b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161B42FF" w14:textId="5E7A53F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right w:val="single" w:sz="18" w:space="0" w:color="auto"/>
            </w:tcBorders>
          </w:tcPr>
          <w:p w14:paraId="41308735" w14:textId="4368B98F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Improvise short phrases using the diatonic scale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1E1289F2" w14:textId="1F5BE2FA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4.3.1b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465C294F" w14:textId="56A8A01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7DBFD976" w14:textId="485EF2D1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Apply mf, mp, andante, presto, accelerando, ritardando using movement, voice, and instruments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119271D1" w14:textId="06466373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4.4.1b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392298A8" w14:textId="2EFBEBD1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right w:val="single" w:sz="18" w:space="0" w:color="auto"/>
            </w:tcBorders>
          </w:tcPr>
          <w:p w14:paraId="44068292" w14:textId="65B16434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Describe and demonstrate characteristics of effective personal participation in ensembles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0EB94FF7" w14:textId="4884C5E3" w:rsidR="002913D2" w:rsidRPr="005B3A9D" w:rsidRDefault="00444000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D.pp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2AE55C4E" w14:textId="090E900F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right w:val="single" w:sz="18" w:space="0" w:color="auto"/>
            </w:tcBorders>
          </w:tcPr>
          <w:p w14:paraId="48CBFADF" w14:textId="128A09DF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Perform alone, in pairs, and in group formations</w:t>
            </w:r>
          </w:p>
        </w:tc>
      </w:tr>
      <w:tr w:rsidR="002913D2" w:rsidRPr="00EB6F57" w14:paraId="43BC72B1" w14:textId="77777777" w:rsidTr="002A36D3">
        <w:tc>
          <w:tcPr>
            <w:tcW w:w="222" w:type="pct"/>
            <w:tcBorders>
              <w:left w:val="single" w:sz="18" w:space="0" w:color="auto"/>
            </w:tcBorders>
            <w:shd w:val="clear" w:color="auto" w:fill="C0C0C0"/>
          </w:tcPr>
          <w:p w14:paraId="11F2FB19" w14:textId="2AC35064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4.1.1c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640A73B9" w14:textId="31151C7F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right w:val="single" w:sz="18" w:space="0" w:color="auto"/>
            </w:tcBorders>
          </w:tcPr>
          <w:p w14:paraId="02C4DC38" w14:textId="7A354311" w:rsidR="002913D2" w:rsidRPr="005B3A9D" w:rsidRDefault="002913D2" w:rsidP="00030A2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Perform using correct posture, breathing, and diction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24B5907F" w14:textId="650DC862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4.2.2a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468C45C4" w14:textId="49C8501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18" w:space="0" w:color="auto"/>
            </w:tcBorders>
          </w:tcPr>
          <w:p w14:paraId="55410EE8" w14:textId="3383CFFC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Create 4-8 measure using known rhythms and pitches on the staff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42ACA0BA" w14:textId="70A0DC05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4.3.1c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7F4784DE" w14:textId="4842B87E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3BE5CDD3" w14:textId="59375B73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Explain the numbers in a key signature for 2/4 and 3/4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3CFA772D" w14:textId="73B10CC3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4.4.1c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6CB3B221" w14:textId="3A251DF1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right w:val="single" w:sz="18" w:space="0" w:color="auto"/>
            </w:tcBorders>
          </w:tcPr>
          <w:p w14:paraId="7A15E593" w14:textId="615E02D8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Discriminate between musical and nonmusical factors in music preference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2F620AEF" w14:textId="15E527B6" w:rsidR="002913D2" w:rsidRPr="005B3A9D" w:rsidRDefault="00444000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D.qq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397327F5" w14:textId="763D7944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right w:val="single" w:sz="18" w:space="0" w:color="auto"/>
            </w:tcBorders>
          </w:tcPr>
          <w:p w14:paraId="35153502" w14:textId="07102C8E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Video footage of diverse genres and styles gives context to the global world of dance</w:t>
            </w:r>
          </w:p>
        </w:tc>
      </w:tr>
      <w:tr w:rsidR="002913D2" w:rsidRPr="00EB6F57" w14:paraId="78268F56" w14:textId="77777777" w:rsidTr="002A36D3">
        <w:tc>
          <w:tcPr>
            <w:tcW w:w="222" w:type="pct"/>
            <w:tcBorders>
              <w:left w:val="single" w:sz="18" w:space="0" w:color="auto"/>
            </w:tcBorders>
            <w:shd w:val="clear" w:color="auto" w:fill="C0C0C0"/>
          </w:tcPr>
          <w:p w14:paraId="2131DBB8" w14:textId="6CCE0A2B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4.1.2a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13091E60" w14:textId="3197A215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right w:val="single" w:sz="18" w:space="0" w:color="auto"/>
            </w:tcBorders>
          </w:tcPr>
          <w:p w14:paraId="2F88CEC9" w14:textId="2B7364D4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Perform patterns: low sol, low la, do, re, mi, fa, sol, la, ti, high do,</w:t>
            </w:r>
            <w:r>
              <w:rPr>
                <w:sz w:val="16"/>
                <w:szCs w:val="20"/>
              </w:rPr>
              <w:t xml:space="preserve"> </w:t>
            </w:r>
            <w:r w:rsidRPr="005B3A9D">
              <w:rPr>
                <w:sz w:val="16"/>
                <w:szCs w:val="20"/>
              </w:rPr>
              <w:t xml:space="preserve"> tam-ti and triplets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7C9591D0" w14:textId="1986CFCC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4.2.2b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A1F8E7E" w14:textId="64752191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71D0BC" w14:textId="3439BA96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Follow prescribed criteria when notating</w:t>
            </w: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D94BF03" w14:textId="739BC74A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4.3.2a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F72A32C" w14:textId="739EC912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5F617C5C" w14:textId="54EBC700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Aurally </w:t>
            </w:r>
            <w:r w:rsidRPr="005B3A9D">
              <w:rPr>
                <w:sz w:val="16"/>
                <w:szCs w:val="20"/>
              </w:rPr>
              <w:t>Identify Theme and Variation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6A144ED6" w14:textId="060B8CD9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4.4.2a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67AA87B9" w14:textId="6FBABDE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right w:val="single" w:sz="18" w:space="0" w:color="auto"/>
            </w:tcBorders>
          </w:tcPr>
          <w:p w14:paraId="39ECBAE0" w14:textId="6E9FFE25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Demonstrate respect for diverse local and regional opinions regarding music preferences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3CF68F43" w14:textId="47454E25" w:rsidR="002913D2" w:rsidRPr="005B3A9D" w:rsidRDefault="00444000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D.rr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069D7A5" w14:textId="5F4A3595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  <w:right w:val="single" w:sz="18" w:space="0" w:color="auto"/>
            </w:tcBorders>
          </w:tcPr>
          <w:p w14:paraId="49C9FAF7" w14:textId="6486163E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Styles and genres of dance depict similarities in musical and literary styles and genres</w:t>
            </w:r>
          </w:p>
        </w:tc>
      </w:tr>
      <w:tr w:rsidR="002913D2" w:rsidRPr="00EB6F57" w14:paraId="11600774" w14:textId="77777777" w:rsidTr="002A36D3">
        <w:tc>
          <w:tcPr>
            <w:tcW w:w="222" w:type="pct"/>
            <w:tcBorders>
              <w:left w:val="single" w:sz="18" w:space="0" w:color="auto"/>
            </w:tcBorders>
            <w:shd w:val="clear" w:color="auto" w:fill="C0C0C0"/>
          </w:tcPr>
          <w:p w14:paraId="384E4CD0" w14:textId="0449A132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4.1.2b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0702B95B" w14:textId="10C6DE64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right w:val="single" w:sz="4" w:space="0" w:color="auto"/>
            </w:tcBorders>
          </w:tcPr>
          <w:p w14:paraId="7A55BF97" w14:textId="5C2B573C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Perform I-IV-V in C, F, and G</w:t>
            </w:r>
          </w:p>
        </w:tc>
        <w:tc>
          <w:tcPr>
            <w:tcW w:w="222" w:type="pct"/>
            <w:tcBorders>
              <w:bottom w:val="nil"/>
              <w:right w:val="nil"/>
            </w:tcBorders>
          </w:tcPr>
          <w:p w14:paraId="7247E913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AD52B" w14:textId="1107C61C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6A3ECAE" w14:textId="36F08315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9E5F072" w14:textId="77777777" w:rsidR="002913D2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4.3.2b</w:t>
            </w:r>
          </w:p>
          <w:p w14:paraId="00B03674" w14:textId="06D86A12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4.3.2c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2E8A7B51" w14:textId="3E70992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19BBAD8C" w14:textId="6B94BAD7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Identify interlude, D.C. al fine, and D.S. al coda</w:t>
            </w:r>
          </w:p>
        </w:tc>
        <w:tc>
          <w:tcPr>
            <w:tcW w:w="222" w:type="pct"/>
            <w:tcBorders>
              <w:right w:val="single" w:sz="18" w:space="0" w:color="auto"/>
            </w:tcBorders>
            <w:shd w:val="clear" w:color="auto" w:fill="C0C0C0"/>
          </w:tcPr>
          <w:p w14:paraId="21B7E1F4" w14:textId="5C16215B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4.4.2b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070F6BC7" w14:textId="2821549D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single" w:sz="18" w:space="0" w:color="auto"/>
            </w:tcBorders>
          </w:tcPr>
          <w:p w14:paraId="4FFDA1A2" w14:textId="0AE5BDF1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Identify prominent Colorado styles and musicians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6ED30C77" w14:textId="7E880208" w:rsidR="002913D2" w:rsidRPr="005B3A9D" w:rsidRDefault="00444000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D.ss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7453D294" w14:textId="59E2DA0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  <w:right w:val="single" w:sz="18" w:space="0" w:color="auto"/>
            </w:tcBorders>
          </w:tcPr>
          <w:p w14:paraId="502EB285" w14:textId="79AC5D59" w:rsidR="002913D2" w:rsidRPr="005B3A9D" w:rsidRDefault="002913D2" w:rsidP="00D470CD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Manipulating space, time, and energy in a movement phrase demonstrate a dancer’s ability to adapt to change</w:t>
            </w:r>
          </w:p>
        </w:tc>
      </w:tr>
      <w:tr w:rsidR="002913D2" w:rsidRPr="00EB6F57" w14:paraId="678D8F42" w14:textId="77777777" w:rsidTr="002A36D3">
        <w:tc>
          <w:tcPr>
            <w:tcW w:w="222" w:type="pct"/>
            <w:tcBorders>
              <w:left w:val="single" w:sz="18" w:space="0" w:color="auto"/>
            </w:tcBorders>
            <w:shd w:val="clear" w:color="auto" w:fill="C0C0C0"/>
          </w:tcPr>
          <w:p w14:paraId="3A5F5EBD" w14:textId="2C700092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4.1.2c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688AA8CA" w14:textId="2EE5A10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</w:tcPr>
          <w:p w14:paraId="29177F03" w14:textId="4454FCB6" w:rsidR="002913D2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Perform melodic and rhythmic ostinato individually</w:t>
            </w:r>
          </w:p>
          <w:p w14:paraId="2C0AB06E" w14:textId="1D1AD2D9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14:paraId="70FF94F0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8167" w14:textId="4BC573FD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1F23C9" w14:textId="0700BC4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65D5D9C" w14:textId="5101DFD0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4.3.3a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332616B0" w14:textId="0325A5FC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12AC95DD" w14:textId="1D05337B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Analyze aurally and visually vocal and instrumental examples of the band and orchestra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69967F03" w14:textId="5F5DF901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4.4.2c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CF2FA0B" w14:textId="26641C1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single" w:sz="4" w:space="0" w:color="auto"/>
            </w:tcBorders>
          </w:tcPr>
          <w:p w14:paraId="01FDE979" w14:textId="2AB47AA1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Compare differences in sources of meaning and standards of evaluation within the contexts of local and regional musical styles</w:t>
            </w:r>
          </w:p>
        </w:tc>
        <w:tc>
          <w:tcPr>
            <w:tcW w:w="222" w:type="pct"/>
            <w:tcBorders>
              <w:bottom w:val="nil"/>
              <w:right w:val="nil"/>
            </w:tcBorders>
          </w:tcPr>
          <w:p w14:paraId="4FF54747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7A4A0" w14:textId="31922DD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2848D" w14:textId="68071EC0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</w:t>
            </w:r>
          </w:p>
        </w:tc>
      </w:tr>
      <w:tr w:rsidR="002913D2" w:rsidRPr="00EB6F57" w14:paraId="63667AC6" w14:textId="77777777" w:rsidTr="002A36D3">
        <w:tc>
          <w:tcPr>
            <w:tcW w:w="22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72294998" w14:textId="6FA65759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4.1.3a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0F0E5D0" w14:textId="77C2404A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3CBDBF6D" w14:textId="63F3A4B5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Play and sing 8-12 measure melodies</w:t>
            </w:r>
            <w:r>
              <w:rPr>
                <w:sz w:val="16"/>
                <w:szCs w:val="20"/>
              </w:rPr>
              <w:t xml:space="preserve"> </w:t>
            </w:r>
            <w:r w:rsidRPr="005B3A9D">
              <w:rPr>
                <w:sz w:val="16"/>
                <w:szCs w:val="20"/>
              </w:rPr>
              <w:t>using correct pitch, rhythm and expressive qualities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14:paraId="12907EC2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B878" w14:textId="1801A7D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659A61" w14:textId="32C81A32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76EF4DF6" w14:textId="6CEEE512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4.3.3b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7D13D2CE" w14:textId="56DCFD5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  <w:right w:val="single" w:sz="18" w:space="0" w:color="auto"/>
            </w:tcBorders>
          </w:tcPr>
          <w:p w14:paraId="12E056A7" w14:textId="4CD8320E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Aurally identify music in 2 or more parts</w:t>
            </w:r>
          </w:p>
        </w:tc>
        <w:tc>
          <w:tcPr>
            <w:tcW w:w="222" w:type="pct"/>
            <w:tcBorders>
              <w:bottom w:val="nil"/>
              <w:right w:val="nil"/>
            </w:tcBorders>
            <w:shd w:val="clear" w:color="auto" w:fill="auto"/>
          </w:tcPr>
          <w:p w14:paraId="2E0B7A2F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2EA64A" w14:textId="4D937C11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690F39" w14:textId="13050E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471B4AED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D58F" w14:textId="0FBC552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14:paraId="3079CD48" w14:textId="788758CA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</w:t>
            </w:r>
          </w:p>
        </w:tc>
      </w:tr>
      <w:tr w:rsidR="002913D2" w:rsidRPr="00EB6F57" w14:paraId="6221861B" w14:textId="77777777" w:rsidTr="002A36D3"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7F96C6" w14:textId="21003DE0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4.1.3b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1525E85" w14:textId="34F95005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E1A" w14:textId="5540D8AF" w:rsidR="002913D2" w:rsidRPr="005B3A9D" w:rsidRDefault="002913D2" w:rsidP="004E3B19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Play and sing in major keys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A3FA1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A3F" w14:textId="4C5B8CED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9DB1FC" w14:textId="742EB84B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64D004F1" w14:textId="19138AF7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4.3.3c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1113DA0" w14:textId="558EDD6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  <w:right w:val="single" w:sz="18" w:space="0" w:color="auto"/>
            </w:tcBorders>
          </w:tcPr>
          <w:p w14:paraId="48C208E2" w14:textId="39F1416A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Aurally identify music from various periods in history</w:t>
            </w:r>
          </w:p>
        </w:tc>
        <w:tc>
          <w:tcPr>
            <w:tcW w:w="2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F51C1A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FE25" w14:textId="095B270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9526" w14:textId="7BD28F94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59E788A0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7817" w14:textId="7D1641CE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C4D9" w14:textId="1CC2B054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</w:t>
            </w:r>
          </w:p>
        </w:tc>
      </w:tr>
      <w:tr w:rsidR="002913D2" w:rsidRPr="00EB6F57" w14:paraId="09AD1216" w14:textId="77777777" w:rsidTr="002A36D3"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98D55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4A256" w14:textId="48C8044B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D8869" w14:textId="52ED257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4E49AA00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40B" w14:textId="28A7F40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071B94" w14:textId="0B38A640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780FFEE6" w14:textId="04BD45ED" w:rsidR="002913D2" w:rsidRPr="005B3A9D" w:rsidRDefault="002913D2" w:rsidP="002913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4.3.4a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7DCA9733" w14:textId="1B5A738F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5EB9EB49" w14:textId="776740FE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Identify the diatonic Scale</w:t>
            </w:r>
          </w:p>
        </w:tc>
        <w:tc>
          <w:tcPr>
            <w:tcW w:w="2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787B32F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5640" w14:textId="3E43BBC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264A" w14:textId="29B49B66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6ED6B03A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2E21" w14:textId="227147A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A565" w14:textId="0D47735D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 xml:space="preserve"> </w:t>
            </w:r>
          </w:p>
        </w:tc>
      </w:tr>
      <w:tr w:rsidR="002913D2" w:rsidRPr="00EB6F57" w14:paraId="6F2152B7" w14:textId="77777777" w:rsidTr="002A36D3"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737C67DD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53F7" w14:textId="528FD8C9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33CCB0B8" w14:textId="2054BB3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9ED1BAF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E67" w14:textId="7B0BACB2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A45CFB" w14:textId="3EF7F5B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1DC19AA8" w14:textId="54BD03B1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4.3.4b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00680C57" w14:textId="18B2C879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128FF6BB" w14:textId="4F354709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Identify and use tam-ti and triplet</w:t>
            </w:r>
          </w:p>
        </w:tc>
        <w:tc>
          <w:tcPr>
            <w:tcW w:w="2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B7E3B79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6906" w14:textId="3BF1EF8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2CD7" w14:textId="578B7F95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7C523F21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C691" w14:textId="3D3383C0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03D4" w14:textId="636376E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</w:tr>
      <w:tr w:rsidR="002913D2" w:rsidRPr="00EB6F57" w14:paraId="1A893461" w14:textId="77777777" w:rsidTr="002A36D3"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30FDF2BB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552D" w14:textId="06A9891E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07018CE6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3B719C4B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F618" w14:textId="684BB52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9BECCF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4C714D62" w14:textId="3659E534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4.3.4c</w:t>
            </w:r>
          </w:p>
        </w:tc>
        <w:tc>
          <w:tcPr>
            <w:tcW w:w="88" w:type="pct"/>
            <w:tcBorders>
              <w:left w:val="single" w:sz="18" w:space="0" w:color="auto"/>
            </w:tcBorders>
            <w:shd w:val="clear" w:color="auto" w:fill="99FF66"/>
          </w:tcPr>
          <w:p w14:paraId="25D87EDE" w14:textId="2756EA90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</w:tcPr>
          <w:p w14:paraId="7D87D0EE" w14:textId="1CAB39BE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Notate 4 beat patterns</w:t>
            </w:r>
          </w:p>
        </w:tc>
        <w:tc>
          <w:tcPr>
            <w:tcW w:w="2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62B0E8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22D6" w14:textId="44BC645A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46A2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6DB30BF7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74FD" w14:textId="7A4CC1C8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FA54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</w:tr>
      <w:tr w:rsidR="002913D2" w:rsidRPr="00EB6F57" w14:paraId="52FB5705" w14:textId="77777777" w:rsidTr="002A36D3"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8700208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757E" w14:textId="1955B791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1B2834BF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75DC3D32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C5249" w14:textId="1085BE25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6D9E9F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2B2B793B" w14:textId="7A9D1B66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4.3.4d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446B2D60" w14:textId="31B295D9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  <w:right w:val="single" w:sz="18" w:space="0" w:color="auto"/>
            </w:tcBorders>
          </w:tcPr>
          <w:p w14:paraId="5EB8A034" w14:textId="0F46431F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Aurally recognize IV in I-IV-V</w:t>
            </w:r>
          </w:p>
        </w:tc>
        <w:tc>
          <w:tcPr>
            <w:tcW w:w="2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BCBC025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CD0B" w14:textId="07297074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1D41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6D6C68FC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FCA3" w14:textId="08DEFBBE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D1A2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</w:tr>
      <w:tr w:rsidR="002913D2" w:rsidRPr="00EB6F57" w14:paraId="63C5FE33" w14:textId="77777777" w:rsidTr="002A36D3"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4F3EBB32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9559" w14:textId="4C0AA3E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14:paraId="5A037F67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22A88DB9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66DC" w14:textId="1D24AA5E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E5FAF6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14:paraId="69EA3452" w14:textId="4CC9841B" w:rsidR="002913D2" w:rsidRPr="005B3A9D" w:rsidRDefault="002913D2" w:rsidP="003F35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4.3.4e</w:t>
            </w:r>
          </w:p>
        </w:tc>
        <w:tc>
          <w:tcPr>
            <w:tcW w:w="88" w:type="pct"/>
            <w:tcBorders>
              <w:left w:val="single" w:sz="18" w:space="0" w:color="auto"/>
              <w:bottom w:val="single" w:sz="8" w:space="0" w:color="auto"/>
            </w:tcBorders>
            <w:shd w:val="clear" w:color="auto" w:fill="99FF66"/>
          </w:tcPr>
          <w:p w14:paraId="19D97E92" w14:textId="3DD6864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710" w:type="pct"/>
            <w:tcBorders>
              <w:bottom w:val="single" w:sz="8" w:space="0" w:color="auto"/>
              <w:right w:val="single" w:sz="18" w:space="0" w:color="auto"/>
            </w:tcBorders>
          </w:tcPr>
          <w:p w14:paraId="47D95A4A" w14:textId="3DB5E5DC" w:rsidR="002913D2" w:rsidRPr="005B3A9D" w:rsidRDefault="002913D2" w:rsidP="003F35FC">
            <w:pPr>
              <w:rPr>
                <w:sz w:val="16"/>
                <w:szCs w:val="20"/>
              </w:rPr>
            </w:pPr>
            <w:r w:rsidRPr="005B3A9D">
              <w:rPr>
                <w:sz w:val="16"/>
                <w:szCs w:val="20"/>
              </w:rPr>
              <w:t>Aurally know Major and minor</w:t>
            </w:r>
          </w:p>
        </w:tc>
        <w:tc>
          <w:tcPr>
            <w:tcW w:w="222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8629E8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AC03" w14:textId="32973983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D4D9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14:paraId="0D7858B2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2FB8" w14:textId="730477E4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58A1A" w14:textId="77777777" w:rsidR="002913D2" w:rsidRPr="005B3A9D" w:rsidRDefault="002913D2" w:rsidP="003F35FC">
            <w:pPr>
              <w:rPr>
                <w:sz w:val="16"/>
                <w:szCs w:val="20"/>
              </w:rPr>
            </w:pPr>
          </w:p>
        </w:tc>
      </w:tr>
    </w:tbl>
    <w:p w14:paraId="6D80E58E" w14:textId="77777777" w:rsidR="00140AE1" w:rsidRDefault="00140AE1"/>
    <w:sectPr w:rsidR="00140AE1" w:rsidSect="002913D2">
      <w:headerReference w:type="default" r:id="rId8"/>
      <w:footerReference w:type="default" r:id="rId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8FFCE" w14:textId="77777777" w:rsidR="005A2327" w:rsidRDefault="005A2327" w:rsidP="00FB216B">
      <w:r>
        <w:separator/>
      </w:r>
    </w:p>
  </w:endnote>
  <w:endnote w:type="continuationSeparator" w:id="0">
    <w:p w14:paraId="42FE7154" w14:textId="77777777" w:rsidR="005A2327" w:rsidRDefault="005A2327" w:rsidP="00F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D3A" w14:textId="748D2BC3" w:rsidR="005B3A9D" w:rsidRDefault="005B3A9D" w:rsidP="00E5387B">
    <w:pPr>
      <w:pStyle w:val="Footer"/>
      <w:jc w:val="right"/>
    </w:pPr>
    <w:r>
      <w:t>PSD Elementary Music Scope &amp; Sequence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C8D93" w14:textId="77777777" w:rsidR="005A2327" w:rsidRDefault="005A2327" w:rsidP="00FB216B">
      <w:r>
        <w:separator/>
      </w:r>
    </w:p>
  </w:footnote>
  <w:footnote w:type="continuationSeparator" w:id="0">
    <w:p w14:paraId="2AD6D7C4" w14:textId="77777777" w:rsidR="005A2327" w:rsidRDefault="005A2327" w:rsidP="00F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930" w14:textId="3E244A92" w:rsidR="005B3A9D" w:rsidRDefault="005B3A9D" w:rsidP="00E5387B">
    <w:pPr>
      <w:pStyle w:val="Header"/>
      <w:jc w:val="both"/>
      <w:rPr>
        <w:sz w:val="40"/>
        <w:szCs w:val="40"/>
      </w:rPr>
    </w:pPr>
    <w:r w:rsidRPr="00E5387B">
      <w:rPr>
        <w:sz w:val="40"/>
        <w:szCs w:val="40"/>
      </w:rPr>
      <w:t xml:space="preserve">Level </w:t>
    </w:r>
    <w:r>
      <w:rPr>
        <w:sz w:val="40"/>
        <w:szCs w:val="40"/>
      </w:rPr>
      <w:t>4</w:t>
    </w:r>
    <w:r w:rsidR="00A601AD">
      <w:rPr>
        <w:sz w:val="40"/>
        <w:szCs w:val="40"/>
      </w:rPr>
      <w:t xml:space="preserve"> Check Sheet</w:t>
    </w:r>
    <w:r w:rsidRPr="00E5387B">
      <w:rPr>
        <w:sz w:val="40"/>
        <w:szCs w:val="40"/>
      </w:rPr>
      <w:t xml:space="preserve">  </w:t>
    </w:r>
    <w:r>
      <w:rPr>
        <w:sz w:val="40"/>
        <w:szCs w:val="40"/>
      </w:rPr>
      <w:t xml:space="preserve">                                   </w:t>
    </w:r>
    <w:r w:rsidR="00A601AD">
      <w:rPr>
        <w:sz w:val="40"/>
        <w:szCs w:val="40"/>
      </w:rPr>
      <w:t xml:space="preserve"> Music </w:t>
    </w:r>
    <w:r>
      <w:rPr>
        <w:sz w:val="40"/>
        <w:szCs w:val="40"/>
      </w:rPr>
      <w:t xml:space="preserve">Scope &amp; Sequence </w:t>
    </w:r>
    <w:r w:rsidR="00A601AD">
      <w:rPr>
        <w:sz w:val="40"/>
        <w:szCs w:val="40"/>
      </w:rPr>
      <w:t>Evidence Outcomes</w:t>
    </w:r>
  </w:p>
  <w:p w14:paraId="54566E09" w14:textId="77777777" w:rsidR="004703FD" w:rsidRPr="00E5387B" w:rsidRDefault="004703FD" w:rsidP="00E5387B">
    <w:pPr>
      <w:pStyle w:val="Header"/>
      <w:jc w:val="both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B"/>
    <w:rsid w:val="00030A2F"/>
    <w:rsid w:val="00056E32"/>
    <w:rsid w:val="00071F29"/>
    <w:rsid w:val="00140AE1"/>
    <w:rsid w:val="001F6CD1"/>
    <w:rsid w:val="00251D8C"/>
    <w:rsid w:val="002913D2"/>
    <w:rsid w:val="002A36D3"/>
    <w:rsid w:val="00332C9E"/>
    <w:rsid w:val="00340055"/>
    <w:rsid w:val="00352D25"/>
    <w:rsid w:val="0035756F"/>
    <w:rsid w:val="003A3144"/>
    <w:rsid w:val="003F35FC"/>
    <w:rsid w:val="004324B6"/>
    <w:rsid w:val="00444000"/>
    <w:rsid w:val="00444358"/>
    <w:rsid w:val="004703FD"/>
    <w:rsid w:val="004E3B19"/>
    <w:rsid w:val="00566FD2"/>
    <w:rsid w:val="005831F1"/>
    <w:rsid w:val="00587071"/>
    <w:rsid w:val="005A2327"/>
    <w:rsid w:val="005B3A9D"/>
    <w:rsid w:val="0062172F"/>
    <w:rsid w:val="00660FA6"/>
    <w:rsid w:val="006B6A8F"/>
    <w:rsid w:val="006E3A35"/>
    <w:rsid w:val="007B0E33"/>
    <w:rsid w:val="007C49A5"/>
    <w:rsid w:val="007D1D39"/>
    <w:rsid w:val="007D7E0C"/>
    <w:rsid w:val="00800676"/>
    <w:rsid w:val="00851C1C"/>
    <w:rsid w:val="008A5CF1"/>
    <w:rsid w:val="009A6B53"/>
    <w:rsid w:val="00A601AD"/>
    <w:rsid w:val="00B43CCE"/>
    <w:rsid w:val="00BA11F1"/>
    <w:rsid w:val="00BE250B"/>
    <w:rsid w:val="00C4177D"/>
    <w:rsid w:val="00C45850"/>
    <w:rsid w:val="00C76DA1"/>
    <w:rsid w:val="00C92A31"/>
    <w:rsid w:val="00CA7E92"/>
    <w:rsid w:val="00CE7393"/>
    <w:rsid w:val="00D20B7B"/>
    <w:rsid w:val="00D23BF8"/>
    <w:rsid w:val="00D470CD"/>
    <w:rsid w:val="00DD4152"/>
    <w:rsid w:val="00DE563B"/>
    <w:rsid w:val="00DF5443"/>
    <w:rsid w:val="00E06E3E"/>
    <w:rsid w:val="00E14CE3"/>
    <w:rsid w:val="00E5387B"/>
    <w:rsid w:val="00E5581B"/>
    <w:rsid w:val="00EA75F9"/>
    <w:rsid w:val="00EB6F57"/>
    <w:rsid w:val="00ED0C57"/>
    <w:rsid w:val="00EE5A8D"/>
    <w:rsid w:val="00F232D7"/>
    <w:rsid w:val="00F875F1"/>
    <w:rsid w:val="00FB216B"/>
    <w:rsid w:val="00FB43EC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88BC4-B1F0-47CE-AB3C-97956F7D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Sparks</dc:creator>
  <cp:lastModifiedBy>m</cp:lastModifiedBy>
  <cp:revision>2</cp:revision>
  <dcterms:created xsi:type="dcterms:W3CDTF">2013-08-27T22:02:00Z</dcterms:created>
  <dcterms:modified xsi:type="dcterms:W3CDTF">2013-08-27T22:02:00Z</dcterms:modified>
</cp:coreProperties>
</file>